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D354" w14:textId="03122EE3" w:rsidR="00F92C85" w:rsidRDefault="00144EF9" w:rsidP="00F92C85">
      <w:pPr>
        <w:spacing w:after="0" w:line="240" w:lineRule="auto"/>
        <w:ind w:left="284"/>
        <w:jc w:val="center"/>
        <w:rPr>
          <w:rFonts w:ascii="Arial" w:hAnsi="Arial" w:cs="Arial"/>
          <w:bCs/>
        </w:rPr>
      </w:pPr>
      <w:r w:rsidRPr="00170D4D">
        <w:rPr>
          <w:rFonts w:ascii="Arial" w:hAnsi="Arial" w:cs="Arial"/>
          <w:bCs/>
        </w:rPr>
        <w:t>Сведения о стандартных предложениях лизинговой организации (при их наличии) по существенным и иным условиям договоров финансовой аренды (лизинга)</w:t>
      </w:r>
    </w:p>
    <w:p w14:paraId="2211F696" w14:textId="4E92C881" w:rsidR="0098570B" w:rsidRPr="00170D4D" w:rsidRDefault="00015115" w:rsidP="00F92C85">
      <w:pPr>
        <w:spacing w:after="0" w:line="240" w:lineRule="auto"/>
        <w:ind w:left="284"/>
        <w:jc w:val="center"/>
        <w:rPr>
          <w:rFonts w:ascii="Arial" w:hAnsi="Arial" w:cs="Arial"/>
          <w:bCs/>
        </w:rPr>
      </w:pPr>
      <w:r w:rsidRPr="00170D4D">
        <w:rPr>
          <w:rFonts w:ascii="Arial" w:hAnsi="Arial" w:cs="Arial"/>
          <w:bCs/>
        </w:rPr>
        <w:t>(Базовые условия лизинга)</w:t>
      </w:r>
    </w:p>
    <w:tbl>
      <w:tblPr>
        <w:tblStyle w:val="a3"/>
        <w:tblW w:w="11023" w:type="dxa"/>
        <w:tblInd w:w="137" w:type="dxa"/>
        <w:tblLook w:val="04A0" w:firstRow="1" w:lastRow="0" w:firstColumn="1" w:lastColumn="0" w:noHBand="0" w:noVBand="1"/>
      </w:tblPr>
      <w:tblGrid>
        <w:gridCol w:w="4644"/>
        <w:gridCol w:w="6379"/>
      </w:tblGrid>
      <w:tr w:rsidR="00144EF9" w:rsidRPr="00144EF9" w14:paraId="2B42A252" w14:textId="77777777" w:rsidTr="00170D4D">
        <w:tc>
          <w:tcPr>
            <w:tcW w:w="4644" w:type="dxa"/>
          </w:tcPr>
          <w:p w14:paraId="227D98E4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Стоимость предмета лизинга</w:t>
            </w:r>
          </w:p>
        </w:tc>
        <w:tc>
          <w:tcPr>
            <w:tcW w:w="6379" w:type="dxa"/>
          </w:tcPr>
          <w:p w14:paraId="475F3A0B" w14:textId="77777777" w:rsidR="002F2245" w:rsidRPr="00144EF9" w:rsidRDefault="001C0E3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от 10 тысяч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белорусских рублей </w:t>
            </w:r>
          </w:p>
        </w:tc>
      </w:tr>
      <w:tr w:rsidR="00144EF9" w:rsidRPr="00144EF9" w14:paraId="41603164" w14:textId="77777777" w:rsidTr="00170D4D">
        <w:tc>
          <w:tcPr>
            <w:tcW w:w="4644" w:type="dxa"/>
          </w:tcPr>
          <w:p w14:paraId="3659F3F7" w14:textId="7F2393E6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Срок 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временного владения и пользования предметом лизинга</w:t>
            </w:r>
          </w:p>
        </w:tc>
        <w:tc>
          <w:tcPr>
            <w:tcW w:w="6379" w:type="dxa"/>
          </w:tcPr>
          <w:p w14:paraId="33F10BD8" w14:textId="77777777" w:rsidR="002F2245" w:rsidRPr="00144EF9" w:rsidRDefault="002726CD" w:rsidP="001C0E30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1-</w:t>
            </w:r>
            <w:r w:rsidR="001C0E30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лет </w:t>
            </w:r>
          </w:p>
        </w:tc>
      </w:tr>
      <w:tr w:rsidR="00144EF9" w:rsidRPr="00144EF9" w14:paraId="0DD44821" w14:textId="77777777" w:rsidTr="00170D4D">
        <w:tc>
          <w:tcPr>
            <w:tcW w:w="4644" w:type="dxa"/>
          </w:tcPr>
          <w:p w14:paraId="22538D97" w14:textId="57C19C87" w:rsidR="002F2245" w:rsidRPr="00144EF9" w:rsidRDefault="0098570B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Размер авансового платежа</w:t>
            </w:r>
          </w:p>
        </w:tc>
        <w:tc>
          <w:tcPr>
            <w:tcW w:w="6379" w:type="dxa"/>
          </w:tcPr>
          <w:p w14:paraId="7A6B9F89" w14:textId="77777777" w:rsidR="002F2245" w:rsidRPr="00144EF9" w:rsidRDefault="002726CD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0-40 % </w:t>
            </w:r>
          </w:p>
        </w:tc>
      </w:tr>
      <w:tr w:rsidR="00144EF9" w:rsidRPr="00144EF9" w14:paraId="5E12BCA6" w14:textId="77777777" w:rsidTr="00170D4D">
        <w:tc>
          <w:tcPr>
            <w:tcW w:w="4644" w:type="dxa"/>
          </w:tcPr>
          <w:p w14:paraId="23DFC91F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Порядок возмещения стоимости</w:t>
            </w:r>
          </w:p>
        </w:tc>
        <w:tc>
          <w:tcPr>
            <w:tcW w:w="6379" w:type="dxa"/>
          </w:tcPr>
          <w:p w14:paraId="5B336767" w14:textId="77777777" w:rsidR="002F2245" w:rsidRPr="00144EF9" w:rsidRDefault="002F2245" w:rsidP="002F2245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равномерно или неравномерно</w:t>
            </w:r>
          </w:p>
        </w:tc>
      </w:tr>
      <w:tr w:rsidR="00144EF9" w:rsidRPr="00144EF9" w14:paraId="65276799" w14:textId="77777777" w:rsidTr="00170D4D">
        <w:tc>
          <w:tcPr>
            <w:tcW w:w="4644" w:type="dxa"/>
          </w:tcPr>
          <w:p w14:paraId="0FDC0B2B" w14:textId="7AA0D199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Размер выкупной стоимости</w:t>
            </w:r>
            <w:r w:rsidR="00C66700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предмета лизинга</w:t>
            </w:r>
          </w:p>
        </w:tc>
        <w:tc>
          <w:tcPr>
            <w:tcW w:w="6379" w:type="dxa"/>
          </w:tcPr>
          <w:p w14:paraId="07A52274" w14:textId="72F1B48B" w:rsidR="002F2245" w:rsidRPr="00144EF9" w:rsidRDefault="00D00813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0,1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– 25 % </w:t>
            </w:r>
          </w:p>
        </w:tc>
      </w:tr>
      <w:tr w:rsidR="00144EF9" w:rsidRPr="00144EF9" w14:paraId="257A53FE" w14:textId="77777777" w:rsidTr="00170D4D">
        <w:tc>
          <w:tcPr>
            <w:tcW w:w="4644" w:type="dxa"/>
          </w:tcPr>
          <w:p w14:paraId="33BE3FE9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Ставка по лизингу</w:t>
            </w:r>
          </w:p>
        </w:tc>
        <w:tc>
          <w:tcPr>
            <w:tcW w:w="6379" w:type="dxa"/>
          </w:tcPr>
          <w:p w14:paraId="24A693A1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включает возмещение инвестиционных расходов, не включенных в стоимость предмета лизинга и вознаграждение (доход) лизингодателя </w:t>
            </w:r>
          </w:p>
        </w:tc>
      </w:tr>
      <w:tr w:rsidR="00144EF9" w:rsidRPr="00144EF9" w14:paraId="0AC6FE27" w14:textId="77777777" w:rsidTr="00170D4D">
        <w:tc>
          <w:tcPr>
            <w:tcW w:w="4644" w:type="dxa"/>
          </w:tcPr>
          <w:p w14:paraId="60F4FC35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Уровень ставки по лизингу</w:t>
            </w:r>
          </w:p>
        </w:tc>
        <w:tc>
          <w:tcPr>
            <w:tcW w:w="6379" w:type="dxa"/>
          </w:tcPr>
          <w:p w14:paraId="317C5B4A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</w:t>
            </w:r>
            <w:r w:rsidR="001C0E30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соответствии с базовой ставкой</w:t>
            </w:r>
          </w:p>
        </w:tc>
      </w:tr>
      <w:tr w:rsidR="00144EF9" w:rsidRPr="00144EF9" w14:paraId="51A199AF" w14:textId="77777777" w:rsidTr="00170D4D">
        <w:tc>
          <w:tcPr>
            <w:tcW w:w="4644" w:type="dxa"/>
          </w:tcPr>
          <w:p w14:paraId="3EDB206E" w14:textId="066747B6" w:rsidR="0098570B" w:rsidRPr="00144EF9" w:rsidRDefault="0098570B" w:rsidP="001350FC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Порядок определения размера лизинговых платежей</w:t>
            </w:r>
            <w:r w:rsidR="007B1153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 порядок расчета суммы очередного лизингового платежа</w:t>
            </w:r>
          </w:p>
        </w:tc>
        <w:tc>
          <w:tcPr>
            <w:tcW w:w="6379" w:type="dxa"/>
          </w:tcPr>
          <w:p w14:paraId="14B1CCBC" w14:textId="65485301" w:rsidR="0098570B" w:rsidRPr="00170D4D" w:rsidRDefault="00752CA1" w:rsidP="001350FC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размер лизинговых платежей определяется 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соответствии с графиком платежей договора финансовой аренды (лизинга), лизинговы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е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платеж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включа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ю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 возмещение стоимости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предмета лизинга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 вознаграждение (доход) лизинго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</w:t>
            </w:r>
            <w:r w:rsidR="0098570B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ателя и инвестиционные расходы лизингодателя, за исключением инвестиционных расходов, включенных в стоимость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предмета лизинга</w:t>
            </w:r>
            <w:r w:rsidR="00170D4D" w:rsidRP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;</w:t>
            </w:r>
          </w:p>
          <w:p w14:paraId="7777FFEA" w14:textId="04347ACA" w:rsidR="00D751FF" w:rsidRPr="00144EF9" w:rsidRDefault="00752CA1" w:rsidP="001350FC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сумма 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очередно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го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лизингов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ого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платеж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="001A00A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включ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ает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  <w:r w:rsidR="001A00A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част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ь </w:t>
            </w:r>
            <w:r w:rsidR="00D751F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стоимости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предмета лизинга</w:t>
            </w:r>
            <w:r w:rsidR="001A00A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, </w:t>
            </w:r>
            <w:r w:rsid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расход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ы</w:t>
            </w:r>
            <w:r w:rsid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лизингодателя и ставк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</w:t>
            </w:r>
            <w:r w:rsid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 лизингу, которая </w:t>
            </w:r>
            <w:r w:rsidR="00170D4D" w:rsidRP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рассчитывается исходя из определяемого на основании </w:t>
            </w:r>
            <w:r w:rsid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r w:rsidR="00170D4D" w:rsidRPr="00170D4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рафика платежей планового остатка невозмещенной стоимости предмета лизинга на начало периода расчета, уровня ставки и продолжительности периода расчета</w:t>
            </w:r>
          </w:p>
        </w:tc>
      </w:tr>
      <w:tr w:rsidR="00144EF9" w:rsidRPr="00144EF9" w14:paraId="30112DF5" w14:textId="77777777" w:rsidTr="00170D4D">
        <w:tc>
          <w:tcPr>
            <w:tcW w:w="4644" w:type="dxa"/>
          </w:tcPr>
          <w:p w14:paraId="0F10D099" w14:textId="22C216D4" w:rsidR="002F2245" w:rsidRPr="00144EF9" w:rsidRDefault="0098570B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Порядок определения в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ознаграждени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я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(доход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а</w:t>
            </w:r>
            <w:r w:rsidR="002F2245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) лизингодателя</w:t>
            </w:r>
          </w:p>
        </w:tc>
        <w:tc>
          <w:tcPr>
            <w:tcW w:w="6379" w:type="dxa"/>
          </w:tcPr>
          <w:p w14:paraId="131F3A6D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определяется как разница между суммой лизинговых платежей и суммой, возмещающей установленные законодательством инвестиционные расходы лизингодателя </w:t>
            </w:r>
          </w:p>
        </w:tc>
      </w:tr>
      <w:tr w:rsidR="00144EF9" w:rsidRPr="00144EF9" w14:paraId="0AA63B68" w14:textId="77777777" w:rsidTr="00170D4D">
        <w:tc>
          <w:tcPr>
            <w:tcW w:w="4644" w:type="dxa"/>
          </w:tcPr>
          <w:p w14:paraId="7A640F31" w14:textId="522B67E9" w:rsidR="002F2245" w:rsidRPr="00144EF9" w:rsidRDefault="00C66700" w:rsidP="004965F9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Валюта денежного обязательства по уплате лизинговых платежей</w:t>
            </w:r>
          </w:p>
        </w:tc>
        <w:tc>
          <w:tcPr>
            <w:tcW w:w="6379" w:type="dxa"/>
          </w:tcPr>
          <w:p w14:paraId="6BA7D604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белорусские рубли</w:t>
            </w:r>
          </w:p>
          <w:p w14:paraId="20CA442D" w14:textId="38D061AE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белорусские рубли в сумме, эквивалентной иностранной валюте (</w:t>
            </w:r>
            <w:r w:rsidR="009703E1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российские рубли, китайские юани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) по официальному курсу, установленному Национальным банком Республики Беларусь на дату платежа</w:t>
            </w:r>
          </w:p>
        </w:tc>
      </w:tr>
      <w:tr w:rsidR="00144EF9" w:rsidRPr="00144EF9" w14:paraId="1FBC0B1F" w14:textId="77777777" w:rsidTr="00170D4D">
        <w:tc>
          <w:tcPr>
            <w:tcW w:w="4644" w:type="dxa"/>
          </w:tcPr>
          <w:p w14:paraId="2641BC15" w14:textId="3E77A0FB" w:rsidR="002F2245" w:rsidRPr="00144EF9" w:rsidRDefault="007B1153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Периодичность уплаты лизинговых платежей, возможная форма расчетов</w:t>
            </w:r>
          </w:p>
        </w:tc>
        <w:tc>
          <w:tcPr>
            <w:tcW w:w="6379" w:type="dxa"/>
          </w:tcPr>
          <w:p w14:paraId="42D9270E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ежемесячно, в денежной форме, в безналичном порядке, в размере, в сроки (даты), установленные в графике платежей по договору финансовой аренды (лизинга) </w:t>
            </w:r>
          </w:p>
        </w:tc>
      </w:tr>
      <w:tr w:rsidR="00144EF9" w:rsidRPr="00144EF9" w14:paraId="255FEEA5" w14:textId="77777777" w:rsidTr="00170D4D">
        <w:tc>
          <w:tcPr>
            <w:tcW w:w="4644" w:type="dxa"/>
          </w:tcPr>
          <w:p w14:paraId="0C035F3C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Возможность уплаты разовых лизинговых платежей, не предусмотренных графиком лизинговых платежей, в случае возникновения непредвиденных расходов</w:t>
            </w:r>
            <w:r w:rsidR="00FF7EA8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78693265" w14:textId="77777777" w:rsidR="00A51771" w:rsidRPr="00144EF9" w:rsidRDefault="001C0E3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gramStart"/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</w:t>
            </w:r>
            <w:r w:rsidR="00A51771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озможно</w:t>
            </w:r>
            <w:proofErr w:type="gramEnd"/>
            <w:r w:rsidR="00A51771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 соглашению сторон</w:t>
            </w:r>
          </w:p>
          <w:p w14:paraId="76BF5655" w14:textId="77777777" w:rsidR="002F2245" w:rsidRPr="00144EF9" w:rsidRDefault="00FF7EA8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="002726CD"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безналичное перечисление</w:t>
            </w: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44EF9" w:rsidRPr="00144EF9" w14:paraId="464EF33E" w14:textId="77777777" w:rsidTr="00170D4D">
        <w:tc>
          <w:tcPr>
            <w:tcW w:w="4644" w:type="dxa"/>
          </w:tcPr>
          <w:p w14:paraId="6C52FBD7" w14:textId="121C74F6" w:rsidR="002F2245" w:rsidRPr="00144EF9" w:rsidRDefault="00C6670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Способы обеспечения исполнения обязательств лизингополучателя по договору финансовой аренды (лизинга)</w:t>
            </w:r>
          </w:p>
        </w:tc>
        <w:tc>
          <w:tcPr>
            <w:tcW w:w="6379" w:type="dxa"/>
          </w:tcPr>
          <w:p w14:paraId="46946762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 соглашению сторон </w:t>
            </w:r>
          </w:p>
        </w:tc>
      </w:tr>
      <w:tr w:rsidR="00144EF9" w:rsidRPr="00144EF9" w14:paraId="750E468F" w14:textId="77777777" w:rsidTr="00170D4D">
        <w:tc>
          <w:tcPr>
            <w:tcW w:w="4644" w:type="dxa"/>
          </w:tcPr>
          <w:p w14:paraId="5DD666CA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Сторона, осуществляющая выбор предмета лизинга и поставщика (продавца)</w:t>
            </w:r>
          </w:p>
        </w:tc>
        <w:tc>
          <w:tcPr>
            <w:tcW w:w="6379" w:type="dxa"/>
          </w:tcPr>
          <w:p w14:paraId="0532485A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лизингополучатель </w:t>
            </w:r>
          </w:p>
        </w:tc>
      </w:tr>
      <w:tr w:rsidR="00144EF9" w:rsidRPr="00144EF9" w14:paraId="099094AF" w14:textId="77777777" w:rsidTr="00170D4D">
        <w:tc>
          <w:tcPr>
            <w:tcW w:w="4644" w:type="dxa"/>
          </w:tcPr>
          <w:p w14:paraId="3FB5E00C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Страхование имущественных рисков, связанных с предметом лизинга</w:t>
            </w:r>
          </w:p>
        </w:tc>
        <w:tc>
          <w:tcPr>
            <w:tcW w:w="6379" w:type="dxa"/>
          </w:tcPr>
          <w:p w14:paraId="3F610F31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по соглашению сторон </w:t>
            </w:r>
          </w:p>
        </w:tc>
      </w:tr>
      <w:tr w:rsidR="00144EF9" w:rsidRPr="00144EF9" w14:paraId="2B4DD79E" w14:textId="77777777" w:rsidTr="00170D4D">
        <w:tc>
          <w:tcPr>
            <w:tcW w:w="4644" w:type="dxa"/>
          </w:tcPr>
          <w:p w14:paraId="0AA4B4CD" w14:textId="7D0BC026" w:rsidR="002F2245" w:rsidRPr="00144EF9" w:rsidRDefault="00C66700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Необходимость заключения иных договоров в рамках реализации договора финансовой аренды (лизинга) (договор страхования, договор подряда, кредитный договор и т.п.)</w:t>
            </w:r>
          </w:p>
        </w:tc>
        <w:tc>
          <w:tcPr>
            <w:tcW w:w="6379" w:type="dxa"/>
          </w:tcPr>
          <w:p w14:paraId="6BB8CAED" w14:textId="77777777" w:rsidR="002F2245" w:rsidRPr="00144EF9" w:rsidRDefault="002F2245" w:rsidP="006319BD">
            <w:pPr>
              <w:spacing w:line="3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44EF9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 соглашению сторон</w:t>
            </w:r>
          </w:p>
        </w:tc>
      </w:tr>
    </w:tbl>
    <w:p w14:paraId="64558311" w14:textId="77777777" w:rsidR="00D61EE2" w:rsidRPr="00170D4D" w:rsidRDefault="00D61EE2">
      <w:pPr>
        <w:rPr>
          <w:rFonts w:ascii="Arial" w:hAnsi="Arial" w:cs="Arial"/>
          <w:bCs/>
          <w:sz w:val="20"/>
          <w:szCs w:val="20"/>
          <w:lang w:val="en-US"/>
        </w:rPr>
      </w:pPr>
    </w:p>
    <w:sectPr w:rsidR="00D61EE2" w:rsidRPr="00170D4D" w:rsidSect="00170D4D">
      <w:pgSz w:w="11906" w:h="16838"/>
      <w:pgMar w:top="284" w:right="140" w:bottom="39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3AF5" w14:textId="77777777" w:rsidR="002E0BDD" w:rsidRDefault="002E0BDD" w:rsidP="002F2245">
      <w:pPr>
        <w:spacing w:after="0" w:line="240" w:lineRule="auto"/>
      </w:pPr>
      <w:r>
        <w:separator/>
      </w:r>
    </w:p>
  </w:endnote>
  <w:endnote w:type="continuationSeparator" w:id="0">
    <w:p w14:paraId="5EF26FF9" w14:textId="77777777" w:rsidR="002E0BDD" w:rsidRDefault="002E0BDD" w:rsidP="002F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CB71" w14:textId="77777777" w:rsidR="002E0BDD" w:rsidRDefault="002E0BDD" w:rsidP="002F2245">
      <w:pPr>
        <w:spacing w:after="0" w:line="240" w:lineRule="auto"/>
      </w:pPr>
      <w:r>
        <w:separator/>
      </w:r>
    </w:p>
  </w:footnote>
  <w:footnote w:type="continuationSeparator" w:id="0">
    <w:p w14:paraId="79CB2274" w14:textId="77777777" w:rsidR="002E0BDD" w:rsidRDefault="002E0BDD" w:rsidP="002F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439A6"/>
    <w:multiLevelType w:val="multilevel"/>
    <w:tmpl w:val="CA8E2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74976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45"/>
    <w:rsid w:val="00015115"/>
    <w:rsid w:val="00144EF9"/>
    <w:rsid w:val="00170D4D"/>
    <w:rsid w:val="001A00A9"/>
    <w:rsid w:val="001A25D0"/>
    <w:rsid w:val="001C0E30"/>
    <w:rsid w:val="002726CD"/>
    <w:rsid w:val="00276F18"/>
    <w:rsid w:val="002E0BDD"/>
    <w:rsid w:val="002F2245"/>
    <w:rsid w:val="002F4A9A"/>
    <w:rsid w:val="003A14B3"/>
    <w:rsid w:val="003A7207"/>
    <w:rsid w:val="003D4671"/>
    <w:rsid w:val="00555736"/>
    <w:rsid w:val="00752CA1"/>
    <w:rsid w:val="00790576"/>
    <w:rsid w:val="007B1153"/>
    <w:rsid w:val="00865669"/>
    <w:rsid w:val="00865CE1"/>
    <w:rsid w:val="008E69B3"/>
    <w:rsid w:val="009703E1"/>
    <w:rsid w:val="0098570B"/>
    <w:rsid w:val="00A037ED"/>
    <w:rsid w:val="00A26181"/>
    <w:rsid w:val="00A51771"/>
    <w:rsid w:val="00C162A6"/>
    <w:rsid w:val="00C66700"/>
    <w:rsid w:val="00D00813"/>
    <w:rsid w:val="00D61EE2"/>
    <w:rsid w:val="00D751FF"/>
    <w:rsid w:val="00EA03FE"/>
    <w:rsid w:val="00F23260"/>
    <w:rsid w:val="00F455B1"/>
    <w:rsid w:val="00F65900"/>
    <w:rsid w:val="00F92C85"/>
    <w:rsid w:val="00FD0389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482B"/>
  <w15:docId w15:val="{1D9BCF5C-BF88-457B-8595-6BA47E91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2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2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2245"/>
  </w:style>
  <w:style w:type="paragraph" w:styleId="a7">
    <w:name w:val="footer"/>
    <w:basedOn w:val="a"/>
    <w:link w:val="a8"/>
    <w:uiPriority w:val="99"/>
    <w:unhideWhenUsed/>
    <w:rsid w:val="002F2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8A4A-D9E5-4302-A03F-A5B0472F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Рыжих</dc:creator>
  <cp:lastModifiedBy>Зайцев Алексей Александрович</cp:lastModifiedBy>
  <cp:revision>5</cp:revision>
  <cp:lastPrinted>2025-02-20T09:08:00Z</cp:lastPrinted>
  <dcterms:created xsi:type="dcterms:W3CDTF">2025-02-20T08:58:00Z</dcterms:created>
  <dcterms:modified xsi:type="dcterms:W3CDTF">2025-02-20T09:08:00Z</dcterms:modified>
</cp:coreProperties>
</file>